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778" w:rsidRDefault="003D5200" w:rsidP="003D5200">
      <w:r>
        <w:rPr>
          <w:rFonts w:hint="eastAsia"/>
        </w:rPr>
        <w:t>説教</w:t>
      </w:r>
      <w:r>
        <w:rPr>
          <w:rFonts w:hint="eastAsia"/>
        </w:rPr>
        <w:t>20220619</w:t>
      </w:r>
      <w:r w:rsidR="008073E6">
        <w:rPr>
          <w:rFonts w:hint="eastAsia"/>
        </w:rPr>
        <w:t>「</w:t>
      </w:r>
      <w:r>
        <w:rPr>
          <w:rFonts w:hint="eastAsia"/>
        </w:rPr>
        <w:t>主はわたしの光</w:t>
      </w:r>
      <w:r w:rsidR="008073E6">
        <w:rPr>
          <w:rFonts w:hint="eastAsia"/>
        </w:rPr>
        <w:t>」</w:t>
      </w:r>
      <w:r>
        <w:rPr>
          <w:rFonts w:hint="eastAsia"/>
        </w:rPr>
        <w:t>詩編２７編、ペトロ二</w:t>
      </w:r>
      <w:r>
        <w:rPr>
          <w:rFonts w:hint="eastAsia"/>
        </w:rPr>
        <w:t>3</w:t>
      </w:r>
      <w:r>
        <w:rPr>
          <w:rFonts w:hint="eastAsia"/>
        </w:rPr>
        <w:t>：</w:t>
      </w:r>
      <w:r>
        <w:rPr>
          <w:rFonts w:hint="eastAsia"/>
        </w:rPr>
        <w:t>11-18</w:t>
      </w:r>
    </w:p>
    <w:p w:rsidR="003D5200" w:rsidRDefault="003D5200" w:rsidP="003D5200"/>
    <w:p w:rsidR="00C06778" w:rsidRDefault="00C06778" w:rsidP="00353076">
      <w:pPr>
        <w:pStyle w:val="a3"/>
        <w:ind w:leftChars="0" w:left="141" w:hangingChars="67" w:hanging="141"/>
      </w:pPr>
      <w:r>
        <w:rPr>
          <w:rFonts w:hint="eastAsia"/>
        </w:rPr>
        <w:t xml:space="preserve">　　当教会の今年度の年度目標は、「そのように、あなたがたの光を人々の前に輝かしなさい」でありますが、かつて何かの註解書を読んでいまして、次のようなことが書いてあったのを記憶しています。「この</w:t>
      </w:r>
      <w:r w:rsidR="00353076">
        <w:rPr>
          <w:rFonts w:hint="eastAsia"/>
        </w:rPr>
        <w:t>箇所</w:t>
      </w:r>
      <w:r>
        <w:rPr>
          <w:rFonts w:hint="eastAsia"/>
        </w:rPr>
        <w:t>の『あなたがたの光』というのは決して自分自身の光ということではなく、主の光が照り返されて、あなた方自身が光を放っているかのように見えるだけです」と。</w:t>
      </w:r>
    </w:p>
    <w:p w:rsidR="00A03760" w:rsidRDefault="00C06778" w:rsidP="00A03760">
      <w:pPr>
        <w:ind w:leftChars="67" w:left="141" w:firstLineChars="99" w:firstLine="208"/>
      </w:pPr>
      <w:r>
        <w:rPr>
          <w:rFonts w:hint="eastAsia"/>
        </w:rPr>
        <w:t>この解釈は、第二コリント</w:t>
      </w:r>
      <w:r w:rsidR="00AE267A">
        <w:rPr>
          <w:rFonts w:hint="eastAsia"/>
        </w:rPr>
        <w:t>書</w:t>
      </w:r>
      <w:r>
        <w:rPr>
          <w:rFonts w:hint="eastAsia"/>
        </w:rPr>
        <w:t>の</w:t>
      </w:r>
      <w:r w:rsidR="003E363D">
        <w:rPr>
          <w:rFonts w:hint="eastAsia"/>
        </w:rPr>
        <w:t>４章</w:t>
      </w:r>
      <w:r w:rsidR="00A03760">
        <w:rPr>
          <w:rFonts w:hint="eastAsia"/>
        </w:rPr>
        <w:t>６節７節の、私たち自身は光を発しない欠けのある土の器であって、私たちの内に輝くイエス・キリストの御顔の栄光の光がその欠けを通して外に光を放っているのだ</w:t>
      </w:r>
      <w:r w:rsidR="00AE267A">
        <w:rPr>
          <w:rFonts w:hint="eastAsia"/>
        </w:rPr>
        <w:t>、</w:t>
      </w:r>
      <w:r w:rsidR="00A03760">
        <w:rPr>
          <w:rFonts w:hint="eastAsia"/>
        </w:rPr>
        <w:t>という御言葉を合わせて聞けば、大変納得がいくことであります。つまり、この註解書では、私たちが主の光に照らされて歩まされていくうちに、主に対する恐れや謙遜を忘れて、自分を誇ることがないように</w:t>
      </w:r>
      <w:r w:rsidR="00AE267A">
        <w:rPr>
          <w:rFonts w:hint="eastAsia"/>
        </w:rPr>
        <w:t>、</w:t>
      </w:r>
      <w:r w:rsidR="00A03760">
        <w:rPr>
          <w:rFonts w:hint="eastAsia"/>
        </w:rPr>
        <w:t>との戒めを含めてこのように解釈をされたのだと思われます。</w:t>
      </w:r>
      <w:r w:rsidR="00AE267A">
        <w:rPr>
          <w:rFonts w:hint="eastAsia"/>
        </w:rPr>
        <w:t>確かにこの戒めは大切です。私たちも主の前に自分を誇ることがないように、この年度目標と共に戒めて参りましょう。</w:t>
      </w:r>
    </w:p>
    <w:p w:rsidR="00AE267A" w:rsidRDefault="00AE267A" w:rsidP="003E363D">
      <w:pPr>
        <w:ind w:leftChars="67" w:left="141" w:firstLineChars="99" w:firstLine="208"/>
      </w:pPr>
      <w:r>
        <w:rPr>
          <w:rFonts w:hint="eastAsia"/>
        </w:rPr>
        <w:t>さて、今日の聖書箇所も「主はわたしの光」というように、わたしの光のことから語られます。今日の詩編は、ダビデが未だ召命を受ける前の若かりし頃に詠んだ歌だとされています</w:t>
      </w:r>
      <w:r w:rsidR="004F333B">
        <w:rPr>
          <w:rFonts w:hint="eastAsia"/>
        </w:rPr>
        <w:t>が、</w:t>
      </w:r>
      <w:r w:rsidRPr="00AE267A">
        <w:rPr>
          <w:rFonts w:hint="eastAsia"/>
        </w:rPr>
        <w:t>「主はわたしの光」</w:t>
      </w:r>
      <w:r>
        <w:rPr>
          <w:rFonts w:hint="eastAsia"/>
        </w:rPr>
        <w:t>という言葉</w:t>
      </w:r>
      <w:r w:rsidR="004F333B">
        <w:rPr>
          <w:rFonts w:hint="eastAsia"/>
        </w:rPr>
        <w:t>からは</w:t>
      </w:r>
      <w:r>
        <w:rPr>
          <w:rFonts w:hint="eastAsia"/>
        </w:rPr>
        <w:t>どのように聞いても、自分を誇るような態度や感情が聴き取れません。「わたしの光」</w:t>
      </w:r>
      <w:r w:rsidR="004F333B">
        <w:rPr>
          <w:rFonts w:hint="eastAsia"/>
        </w:rPr>
        <w:t>というのは主</w:t>
      </w:r>
      <w:r w:rsidR="003E363D">
        <w:rPr>
          <w:rFonts w:hint="eastAsia"/>
        </w:rPr>
        <w:t>御自身</w:t>
      </w:r>
      <w:r w:rsidR="004F333B">
        <w:rPr>
          <w:rFonts w:hint="eastAsia"/>
        </w:rPr>
        <w:t>なのですから、それは当然といえば当然ですが、</w:t>
      </w:r>
      <w:r w:rsidR="003E363D">
        <w:rPr>
          <w:rFonts w:hint="eastAsia"/>
        </w:rPr>
        <w:t>逆に</w:t>
      </w:r>
      <w:r w:rsidR="004F333B">
        <w:rPr>
          <w:rFonts w:hint="eastAsia"/>
        </w:rPr>
        <w:t>、主と私とが光を介して一つとなっているような喜びの方を聴き取ることが出来るように思います。</w:t>
      </w:r>
    </w:p>
    <w:p w:rsidR="004F333B" w:rsidRDefault="004F333B" w:rsidP="003E363D">
      <w:pPr>
        <w:ind w:leftChars="67" w:left="141" w:firstLineChars="99" w:firstLine="208"/>
      </w:pPr>
      <w:r>
        <w:rPr>
          <w:rFonts w:hint="eastAsia"/>
        </w:rPr>
        <w:t>このように、主なる神への信頼と喜びとを</w:t>
      </w:r>
      <w:r w:rsidR="003E363D">
        <w:rPr>
          <w:rFonts w:hint="eastAsia"/>
        </w:rPr>
        <w:t>、</w:t>
      </w:r>
      <w:r>
        <w:rPr>
          <w:rFonts w:hint="eastAsia"/>
        </w:rPr>
        <w:t>一言で明白に告白</w:t>
      </w:r>
      <w:r w:rsidR="003E363D">
        <w:rPr>
          <w:rFonts w:hint="eastAsia"/>
        </w:rPr>
        <w:t>出来た</w:t>
      </w:r>
      <w:r>
        <w:rPr>
          <w:rFonts w:hint="eastAsia"/>
        </w:rPr>
        <w:t>若きダビデは、自分を誇ることから</w:t>
      </w:r>
      <w:r w:rsidR="00353076">
        <w:rPr>
          <w:rFonts w:hint="eastAsia"/>
        </w:rPr>
        <w:t>実に</w:t>
      </w:r>
      <w:r>
        <w:rPr>
          <w:rFonts w:hint="eastAsia"/>
        </w:rPr>
        <w:t>遠かった</w:t>
      </w:r>
      <w:r w:rsidR="003E363D">
        <w:rPr>
          <w:rFonts w:hint="eastAsia"/>
        </w:rPr>
        <w:t>者である</w:t>
      </w:r>
      <w:r>
        <w:rPr>
          <w:rFonts w:hint="eastAsia"/>
        </w:rPr>
        <w:t>ことが知らされます。彼は、主を恐れ主の御前にへりくだる生活を続けていたのでした。</w:t>
      </w:r>
    </w:p>
    <w:p w:rsidR="00D15CE2" w:rsidRDefault="000B3CDD" w:rsidP="003E363D">
      <w:pPr>
        <w:ind w:leftChars="67" w:left="141" w:firstLineChars="99" w:firstLine="208"/>
      </w:pPr>
      <w:r>
        <w:rPr>
          <w:rFonts w:hint="eastAsia"/>
        </w:rPr>
        <w:t>さて、</w:t>
      </w:r>
      <w:r w:rsidR="004F333B">
        <w:rPr>
          <w:rFonts w:hint="eastAsia"/>
        </w:rPr>
        <w:t>今日の詩編にも</w:t>
      </w:r>
      <w:r w:rsidR="003E363D">
        <w:rPr>
          <w:rFonts w:hint="eastAsia"/>
        </w:rPr>
        <w:t>、</w:t>
      </w:r>
      <w:r w:rsidR="00D15CE2">
        <w:rPr>
          <w:rFonts w:hint="eastAsia"/>
        </w:rPr>
        <w:t>ダビデが敵から迫られて命を狙われる状況が詠われていますが、それは強敵に囲まれたイスラエルの同胞たちが</w:t>
      </w:r>
      <w:r w:rsidR="00183E63">
        <w:rPr>
          <w:rFonts w:hint="eastAsia"/>
        </w:rPr>
        <w:t>皆、</w:t>
      </w:r>
      <w:r w:rsidR="00D15CE2">
        <w:rPr>
          <w:rFonts w:hint="eastAsia"/>
        </w:rPr>
        <w:t>味わ</w:t>
      </w:r>
      <w:r w:rsidR="00183E63">
        <w:rPr>
          <w:rFonts w:hint="eastAsia"/>
        </w:rPr>
        <w:t>い</w:t>
      </w:r>
      <w:r w:rsidR="00D15CE2">
        <w:rPr>
          <w:rFonts w:hint="eastAsia"/>
        </w:rPr>
        <w:t>続けた苦しみであります。神の民であるイスラエルは、周りから搾取され迫害された貧しい人々でした。ダビデ自身もその貧しい人の一人でした。その貧しさとはただ物質的に恵まれない</w:t>
      </w:r>
      <w:r w:rsidR="003E363D">
        <w:rPr>
          <w:rFonts w:hint="eastAsia"/>
        </w:rPr>
        <w:t>、</w:t>
      </w:r>
      <w:r w:rsidR="00D15CE2">
        <w:rPr>
          <w:rFonts w:hint="eastAsia"/>
        </w:rPr>
        <w:t>というよりは、自分の欲望を誇る外敵たちによって、主なる神の救いの計画をないがしろにされるような仕打ちを受けて、御心への信頼が奪い取られそうな状況にあるということでしょう。詩編１０編２節には「</w:t>
      </w:r>
      <w:r w:rsidR="00D15CE2" w:rsidRPr="00D15CE2">
        <w:rPr>
          <w:rFonts w:hint="eastAsia"/>
        </w:rPr>
        <w:t>貧しい人が神に逆らう傲慢な者に責め立てられて</w:t>
      </w:r>
      <w:r w:rsidR="00D15CE2">
        <w:rPr>
          <w:rFonts w:hint="eastAsia"/>
        </w:rPr>
        <w:t xml:space="preserve">　</w:t>
      </w:r>
      <w:r w:rsidR="00D15CE2" w:rsidRPr="00D15CE2">
        <w:rPr>
          <w:rFonts w:hint="eastAsia"/>
        </w:rPr>
        <w:t>その策略に陥ろうとしている</w:t>
      </w:r>
      <w:r w:rsidR="00D15CE2">
        <w:rPr>
          <w:rFonts w:hint="eastAsia"/>
        </w:rPr>
        <w:t>」</w:t>
      </w:r>
      <w:r w:rsidR="00C80B16">
        <w:rPr>
          <w:rFonts w:hint="eastAsia"/>
        </w:rPr>
        <w:t>という様にその苦しみの状況が詠われています。</w:t>
      </w:r>
    </w:p>
    <w:p w:rsidR="00C80B16" w:rsidRDefault="00C80B16" w:rsidP="00C80B16">
      <w:pPr>
        <w:ind w:leftChars="67" w:left="141" w:firstLineChars="99" w:firstLine="208"/>
      </w:pPr>
      <w:r>
        <w:rPr>
          <w:rFonts w:hint="eastAsia"/>
        </w:rPr>
        <w:t>敵は悪しき思いと行いによってダビデに迫ってきます。ダビデから主への信頼を奪い取ろうとして、彼を苦しめ、恐れさせようとするのです。しかし、ダビデは「わたしの心は恐れない」と断言します。なぜなら彼は、全く主に寄り頼んでいるからです。</w:t>
      </w:r>
    </w:p>
    <w:p w:rsidR="00C80B16" w:rsidRDefault="00C80B16" w:rsidP="00DD2F25">
      <w:pPr>
        <w:ind w:leftChars="67" w:left="141" w:firstLineChars="99" w:firstLine="208"/>
      </w:pPr>
      <w:r>
        <w:rPr>
          <w:rFonts w:hint="eastAsia"/>
        </w:rPr>
        <w:t>そのときダビデが、主なる神に願ったことは一つだけでした。それは４節に詠われているように</w:t>
      </w:r>
      <w:r w:rsidR="00DD2F25">
        <w:rPr>
          <w:rFonts w:hint="eastAsia"/>
        </w:rPr>
        <w:t>、</w:t>
      </w:r>
      <w:r>
        <w:rPr>
          <w:rFonts w:hint="eastAsia"/>
        </w:rPr>
        <w:t>「</w:t>
      </w:r>
      <w:r w:rsidRPr="00C80B16">
        <w:rPr>
          <w:rFonts w:hint="eastAsia"/>
        </w:rPr>
        <w:t>命のある限り、主の家に宿り</w:t>
      </w:r>
      <w:r>
        <w:rPr>
          <w:rFonts w:hint="eastAsia"/>
        </w:rPr>
        <w:t xml:space="preserve">　</w:t>
      </w:r>
      <w:r w:rsidRPr="00C80B16">
        <w:rPr>
          <w:rFonts w:hint="eastAsia"/>
        </w:rPr>
        <w:t>主を仰ぎ望んで喜びを得</w:t>
      </w:r>
      <w:r>
        <w:rPr>
          <w:rFonts w:hint="eastAsia"/>
        </w:rPr>
        <w:t xml:space="preserve">　</w:t>
      </w:r>
      <w:r w:rsidRPr="00C80B16">
        <w:rPr>
          <w:rFonts w:hint="eastAsia"/>
        </w:rPr>
        <w:t>その宮で朝を迎えることを</w:t>
      </w:r>
      <w:r>
        <w:rPr>
          <w:rFonts w:hint="eastAsia"/>
        </w:rPr>
        <w:t>」</w:t>
      </w:r>
      <w:r w:rsidR="003E363D">
        <w:rPr>
          <w:rFonts w:hint="eastAsia"/>
        </w:rPr>
        <w:t>、</w:t>
      </w:r>
      <w:r>
        <w:rPr>
          <w:rFonts w:hint="eastAsia"/>
        </w:rPr>
        <w:t>ダビデはただ一つだけ主に願ったのでした。</w:t>
      </w:r>
      <w:r w:rsidR="00DD2F25">
        <w:rPr>
          <w:rFonts w:hint="eastAsia"/>
        </w:rPr>
        <w:t>新しい聖書協会共同訳では次の様に訳されています。「</w:t>
      </w:r>
      <w:r w:rsidR="00DD2F25" w:rsidRPr="00DD2F25">
        <w:rPr>
          <w:rFonts w:hint="eastAsia"/>
        </w:rPr>
        <w:t>命のあるかぎり主の家に住み</w:t>
      </w:r>
      <w:r w:rsidR="00DD2F25">
        <w:rPr>
          <w:rFonts w:hint="eastAsia"/>
        </w:rPr>
        <w:t xml:space="preserve">　</w:t>
      </w:r>
      <w:r w:rsidR="00DD2F25" w:rsidRPr="00DD2F25">
        <w:rPr>
          <w:rFonts w:hint="eastAsia"/>
        </w:rPr>
        <w:t>主の麗しさにまみえ</w:t>
      </w:r>
      <w:r w:rsidR="00DD2F25">
        <w:rPr>
          <w:rFonts w:hint="eastAsia"/>
        </w:rPr>
        <w:t xml:space="preserve">　</w:t>
      </w:r>
      <w:r w:rsidR="00DD2F25" w:rsidRPr="00DD2F25">
        <w:rPr>
          <w:rFonts w:hint="eastAsia"/>
        </w:rPr>
        <w:t>主の宮で尋ね求めることを。</w:t>
      </w:r>
      <w:r w:rsidR="00DD2F25">
        <w:rPr>
          <w:rFonts w:hint="eastAsia"/>
        </w:rPr>
        <w:t>」</w:t>
      </w:r>
    </w:p>
    <w:p w:rsidR="00DD2F25" w:rsidRDefault="00DD2F25" w:rsidP="00183E63">
      <w:pPr>
        <w:ind w:leftChars="67" w:left="141" w:firstLineChars="99" w:firstLine="208"/>
      </w:pPr>
      <w:r>
        <w:rPr>
          <w:rFonts w:hint="eastAsia"/>
        </w:rPr>
        <w:lastRenderedPageBreak/>
        <w:t>ダビデは敵との戦いの</w:t>
      </w:r>
      <w:r w:rsidR="00762D2E">
        <w:ruby>
          <w:rubyPr>
            <w:rubyAlign w:val="distributeSpace"/>
            <w:hps w:val="10"/>
            <w:hpsRaise w:val="18"/>
            <w:hpsBaseText w:val="21"/>
            <w:lid w:val="ja-JP"/>
          </w:rubyPr>
          <w:rt>
            <w:r w:rsidR="00762D2E" w:rsidRPr="00762D2E">
              <w:rPr>
                <w:rFonts w:ascii="ＭＳ 明朝" w:eastAsia="ＭＳ 明朝" w:hAnsi="ＭＳ 明朝" w:hint="eastAsia"/>
                <w:sz w:val="10"/>
              </w:rPr>
              <w:t>さなか</w:t>
            </w:r>
          </w:rt>
          <w:rubyBase>
            <w:r w:rsidR="00762D2E">
              <w:rPr>
                <w:rFonts w:hint="eastAsia"/>
              </w:rPr>
              <w:t>最中</w:t>
            </w:r>
          </w:rubyBase>
        </w:ruby>
      </w:r>
      <w:r>
        <w:rPr>
          <w:rFonts w:hint="eastAsia"/>
        </w:rPr>
        <w:t>に</w:t>
      </w:r>
      <w:r w:rsidR="009F2EDF">
        <w:rPr>
          <w:rFonts w:hint="eastAsia"/>
        </w:rPr>
        <w:t>、</w:t>
      </w:r>
      <w:r>
        <w:rPr>
          <w:rFonts w:hint="eastAsia"/>
        </w:rPr>
        <w:t>この様に主に願い求めているのです。敵はダビデから主への信頼を引きはがそうとして挑んできます。ですからダビデは更に主の家に住むことを求めるのです。彼は</w:t>
      </w:r>
      <w:r w:rsidR="003E363D">
        <w:rPr>
          <w:rFonts w:hint="eastAsia"/>
        </w:rPr>
        <w:t>主の家で</w:t>
      </w:r>
      <w:r>
        <w:rPr>
          <w:rFonts w:hint="eastAsia"/>
        </w:rPr>
        <w:t>主の喜びを得て</w:t>
      </w:r>
      <w:r w:rsidR="00183E63">
        <w:rPr>
          <w:rFonts w:hint="eastAsia"/>
        </w:rPr>
        <w:t>、</w:t>
      </w:r>
      <w:r>
        <w:rPr>
          <w:rFonts w:hint="eastAsia"/>
        </w:rPr>
        <w:t>その喜びは戦いを挑まれることによる恐怖に勝っているのです。彼は、戦いの</w:t>
      </w:r>
      <w:r w:rsidR="00762D2E">
        <w:rPr>
          <w:rFonts w:hint="eastAsia"/>
        </w:rPr>
        <w:t>最中</w:t>
      </w:r>
      <w:r>
        <w:rPr>
          <w:rFonts w:hint="eastAsia"/>
        </w:rPr>
        <w:t>でありながら、主によって今ここで、主の喜びのうちに入れられているのです。戦いの</w:t>
      </w:r>
      <w:r w:rsidR="008310B3">
        <w:rPr>
          <w:rFonts w:hint="eastAsia"/>
        </w:rPr>
        <w:t>最中</w:t>
      </w:r>
      <w:r>
        <w:rPr>
          <w:rFonts w:hint="eastAsia"/>
        </w:rPr>
        <w:t>といういわば「死ぬる者の地</w:t>
      </w:r>
      <w:r>
        <w:rPr>
          <w:rStyle w:val="a6"/>
        </w:rPr>
        <w:footnoteReference w:id="1"/>
      </w:r>
      <w:r>
        <w:rPr>
          <w:rFonts w:hint="eastAsia"/>
        </w:rPr>
        <w:t>」にあっても</w:t>
      </w:r>
      <w:r w:rsidR="00762D2E">
        <w:rPr>
          <w:rFonts w:hint="eastAsia"/>
        </w:rPr>
        <w:t>ダビデは、命ある限り、主の喜びに住まうことが出来るのです。そして主の喜びとは永遠に続くことですから、彼は永遠に主の家に住んで、</w:t>
      </w:r>
      <w:r w:rsidR="00183E63">
        <w:rPr>
          <w:rFonts w:hint="eastAsia"/>
        </w:rPr>
        <w:t>永遠に</w:t>
      </w:r>
      <w:r w:rsidR="00762D2E">
        <w:rPr>
          <w:rFonts w:hint="eastAsia"/>
        </w:rPr>
        <w:t>主の喜びのうちに入れられるということなのです。</w:t>
      </w:r>
    </w:p>
    <w:p w:rsidR="00542987" w:rsidRDefault="00542987" w:rsidP="00762D2E">
      <w:pPr>
        <w:ind w:leftChars="67" w:left="141" w:firstLineChars="99" w:firstLine="208"/>
      </w:pPr>
      <w:r>
        <w:rPr>
          <w:rFonts w:hint="eastAsia"/>
        </w:rPr>
        <w:t>５節６節では、ダビデが主の幕屋にかくまわれて災いを逃れる様子が詠われています。岩というのは主なる神ご自身のことで、群がる敵からダビデを高く上げて、彼を救われるのです。ダビデは救われた喜びに、</w:t>
      </w:r>
      <w:r w:rsidR="009F2EDF">
        <w:rPr>
          <w:rFonts w:hint="eastAsia"/>
        </w:rPr>
        <w:t>歓声を上げていけにえを捧げ、主に向かって賛美の歌をうたうのです。</w:t>
      </w:r>
    </w:p>
    <w:p w:rsidR="009F2EDF" w:rsidRDefault="009F2EDF" w:rsidP="00353076">
      <w:pPr>
        <w:ind w:leftChars="67" w:left="141" w:firstLineChars="99" w:firstLine="208"/>
      </w:pPr>
      <w:r>
        <w:rPr>
          <w:rFonts w:hint="eastAsia"/>
        </w:rPr>
        <w:t>さてこの様にダビデが救われた喜びというのは、最後まで彼が主に信頼し、主の家に住み続けたことによってもたらされました。もし仮にダビデが、主への信頼を裏切る形で敵と手を打ってしまったならば、ダビデにこのような救いの喜びがもたらされることは</w:t>
      </w:r>
      <w:r w:rsidR="00353076">
        <w:rPr>
          <w:rFonts w:hint="eastAsia"/>
        </w:rPr>
        <w:t>なかった</w:t>
      </w:r>
      <w:r>
        <w:rPr>
          <w:rFonts w:hint="eastAsia"/>
        </w:rPr>
        <w:t>でしょう。この様に最後まで主に信頼し、主に従っていくダビデには</w:t>
      </w:r>
      <w:r w:rsidR="003E363D">
        <w:rPr>
          <w:rFonts w:hint="eastAsia"/>
        </w:rPr>
        <w:t>、</w:t>
      </w:r>
      <w:r>
        <w:rPr>
          <w:rFonts w:hint="eastAsia"/>
        </w:rPr>
        <w:t>主に対する恐れがありました。彼は敵を恐れたのではなく、主こそを恐れたので、</w:t>
      </w:r>
      <w:r w:rsidR="00353076" w:rsidRPr="00353076">
        <w:rPr>
          <w:rFonts w:hint="eastAsia"/>
        </w:rPr>
        <w:t>主に引き寄せられ</w:t>
      </w:r>
      <w:r>
        <w:rPr>
          <w:rFonts w:hint="eastAsia"/>
        </w:rPr>
        <w:t>主の幕屋に住ま</w:t>
      </w:r>
      <w:r w:rsidR="00353076">
        <w:rPr>
          <w:rFonts w:hint="eastAsia"/>
        </w:rPr>
        <w:t>う</w:t>
      </w:r>
      <w:r>
        <w:rPr>
          <w:rFonts w:hint="eastAsia"/>
        </w:rPr>
        <w:t>ことが出来たのでした。この様に人間は恐れるものの手に落ちるのです。</w:t>
      </w:r>
    </w:p>
    <w:p w:rsidR="009F2EDF" w:rsidRDefault="009F2EDF" w:rsidP="0025377A">
      <w:pPr>
        <w:ind w:leftChars="67" w:left="141" w:firstLineChars="99" w:firstLine="208"/>
      </w:pPr>
      <w:r>
        <w:rPr>
          <w:rFonts w:hint="eastAsia"/>
        </w:rPr>
        <w:t>では、主に対するこの恐れは、どのようにして主の喜びへと移り行くのでしょうか。</w:t>
      </w:r>
      <w:r w:rsidR="00777173">
        <w:rPr>
          <w:rFonts w:hint="eastAsia"/>
        </w:rPr>
        <w:t>それは幕屋の奥深くにかくまわれ、主に近づいたダビデが、主の裁き</w:t>
      </w:r>
      <w:r w:rsidR="00777173">
        <w:rPr>
          <w:rStyle w:val="a6"/>
        </w:rPr>
        <w:footnoteReference w:id="2"/>
      </w:r>
      <w:r w:rsidR="00777173">
        <w:rPr>
          <w:rFonts w:hint="eastAsia"/>
        </w:rPr>
        <w:t>を受けたからでありましょう。</w:t>
      </w:r>
      <w:r w:rsidR="00777173" w:rsidRPr="00777173">
        <w:rPr>
          <w:rFonts w:hint="eastAsia"/>
        </w:rPr>
        <w:t>「死ぬる者の地</w:t>
      </w:r>
      <w:r w:rsidR="00777173" w:rsidRPr="00777173">
        <w:rPr>
          <w:rFonts w:hint="eastAsia"/>
        </w:rPr>
        <w:t xml:space="preserve"> </w:t>
      </w:r>
      <w:r w:rsidR="00777173" w:rsidRPr="00777173">
        <w:rPr>
          <w:rFonts w:hint="eastAsia"/>
        </w:rPr>
        <w:t>」</w:t>
      </w:r>
      <w:r w:rsidR="00777173">
        <w:rPr>
          <w:rFonts w:hint="eastAsia"/>
        </w:rPr>
        <w:t>での戦いにあって、ダビデは主に信頼して、よろめくことなく完全な道を歩きました。そして主の裁きを求めました</w:t>
      </w:r>
      <w:r w:rsidR="00777173">
        <w:rPr>
          <w:rStyle w:val="a6"/>
        </w:rPr>
        <w:footnoteReference w:id="3"/>
      </w:r>
      <w:r w:rsidR="00777173">
        <w:rPr>
          <w:rFonts w:hint="eastAsia"/>
        </w:rPr>
        <w:t>。「主よ、わたしを調べ、試み、はらわたと心を火をもって試してください」</w:t>
      </w:r>
      <w:r w:rsidR="00777173">
        <w:rPr>
          <w:rStyle w:val="a6"/>
        </w:rPr>
        <w:footnoteReference w:id="4"/>
      </w:r>
      <w:r w:rsidR="00777173">
        <w:rPr>
          <w:rFonts w:hint="eastAsia"/>
        </w:rPr>
        <w:t>と。この様に近づいて来るダビデを主は疎かにはされず、もし、ダビデのうちに悪や罪が見られたならば、主ご自身がそれらを打ち砕き、その罪を赦して、</w:t>
      </w:r>
      <w:r w:rsidR="0025377A">
        <w:rPr>
          <w:rFonts w:hint="eastAsia"/>
        </w:rPr>
        <w:t>ダビデは清くされ聖別されたのでした。そうやって彼は主の家に宿り、主の喜びに満たされることが出来たのでした。</w:t>
      </w:r>
    </w:p>
    <w:p w:rsidR="005D61ED" w:rsidRDefault="005D61ED" w:rsidP="005D61ED">
      <w:pPr>
        <w:ind w:leftChars="67" w:left="141" w:firstLineChars="99" w:firstLine="208"/>
      </w:pPr>
      <w:r>
        <w:rPr>
          <w:rFonts w:hint="eastAsia"/>
        </w:rPr>
        <w:t>この様にダビデは今ここが</w:t>
      </w:r>
      <w:r w:rsidRPr="005D61ED">
        <w:rPr>
          <w:rFonts w:hint="eastAsia"/>
        </w:rPr>
        <w:t>「死ぬる者の地</w:t>
      </w:r>
      <w:r w:rsidRPr="005D61ED">
        <w:rPr>
          <w:rFonts w:hint="eastAsia"/>
        </w:rPr>
        <w:t xml:space="preserve"> </w:t>
      </w:r>
      <w:r w:rsidRPr="005D61ED">
        <w:rPr>
          <w:rFonts w:hint="eastAsia"/>
        </w:rPr>
        <w:t>」</w:t>
      </w:r>
      <w:r>
        <w:rPr>
          <w:rFonts w:hint="eastAsia"/>
        </w:rPr>
        <w:t>であろうとも、その最中で、主を呼び求めその都度、主の憐れみと御顔を尋ね求めることが出来るようにされました。７節以降もダビデと敵との戦いは続いています。それどころか「</w:t>
      </w:r>
      <w:r w:rsidRPr="005D61ED">
        <w:rPr>
          <w:rFonts w:hint="eastAsia"/>
        </w:rPr>
        <w:t>偽りの証人と暴言を吐く者が</w:t>
      </w:r>
      <w:r>
        <w:rPr>
          <w:rFonts w:hint="eastAsia"/>
        </w:rPr>
        <w:t xml:space="preserve">　私に向かって立ち上が」るなどして、悪しき敵の勢力はいや増しているように見受けられます。それでも主による罪の赦しの救いの喜びを知ったダビデは、まさに、主なる神にすがりつくように、「</w:t>
      </w:r>
      <w:r w:rsidRPr="005D61ED">
        <w:rPr>
          <w:rFonts w:hint="eastAsia"/>
        </w:rPr>
        <w:t>私を置き去りにせず、見捨てないでください</w:t>
      </w:r>
      <w:r>
        <w:rPr>
          <w:rFonts w:hint="eastAsia"/>
        </w:rPr>
        <w:t xml:space="preserve">　わが救いの神よ」と告白するようにされています。</w:t>
      </w:r>
      <w:r w:rsidR="00872AE4">
        <w:rPr>
          <w:rFonts w:hint="eastAsia"/>
        </w:rPr>
        <w:t>ダビデは</w:t>
      </w:r>
      <w:r w:rsidR="00872AE4" w:rsidRPr="00872AE4">
        <w:rPr>
          <w:rFonts w:hint="eastAsia"/>
        </w:rPr>
        <w:t>「死ぬる者の地</w:t>
      </w:r>
      <w:r w:rsidR="00872AE4" w:rsidRPr="00872AE4">
        <w:rPr>
          <w:rFonts w:hint="eastAsia"/>
        </w:rPr>
        <w:t xml:space="preserve"> </w:t>
      </w:r>
      <w:r w:rsidR="00872AE4" w:rsidRPr="00872AE4">
        <w:rPr>
          <w:rFonts w:hint="eastAsia"/>
        </w:rPr>
        <w:t>」</w:t>
      </w:r>
      <w:r w:rsidR="00872AE4">
        <w:rPr>
          <w:rFonts w:hint="eastAsia"/>
        </w:rPr>
        <w:t>の闇のなかで、主の光を自分の光とすることが出来たのでした。</w:t>
      </w:r>
    </w:p>
    <w:p w:rsidR="00872AE4" w:rsidRDefault="00872AE4" w:rsidP="00A4368B">
      <w:pPr>
        <w:ind w:leftChars="67" w:left="141" w:firstLineChars="99" w:firstLine="208"/>
      </w:pPr>
      <w:r>
        <w:rPr>
          <w:rFonts w:hint="eastAsia"/>
        </w:rPr>
        <w:t>今までダビデ個人に対する主なる神の御救いの喜びを見てきましたが、それでは私たち</w:t>
      </w:r>
      <w:r>
        <w:rPr>
          <w:rFonts w:hint="eastAsia"/>
        </w:rPr>
        <w:lastRenderedPageBreak/>
        <w:t>クリスチャンに対して、主なる神はこの詩編</w:t>
      </w:r>
      <w:r w:rsidR="00166D91">
        <w:rPr>
          <w:rFonts w:hint="eastAsia"/>
        </w:rPr>
        <w:t>27</w:t>
      </w:r>
      <w:r w:rsidR="00166D91">
        <w:rPr>
          <w:rFonts w:hint="eastAsia"/>
        </w:rPr>
        <w:t>編で何を語りかけておられるのでしょうか。私たちはこの御言葉を聞くにあたって、先ず、私たち自身もダビデと同じ、貧しい者の一人であり、周りの悪しき</w:t>
      </w:r>
      <w:r w:rsidR="00A4368B">
        <w:rPr>
          <w:rFonts w:hint="eastAsia"/>
        </w:rPr>
        <w:t>者たちとの戦いに臨まされる者であり、又、</w:t>
      </w:r>
      <w:r w:rsidR="00166D91">
        <w:rPr>
          <w:rFonts w:hint="eastAsia"/>
        </w:rPr>
        <w:t>命のある限り、主の家に宿ることだけを願い求め、主を恐れつつ主の御前にへりくだって歩まされる者であることを告白しましょう。</w:t>
      </w:r>
    </w:p>
    <w:p w:rsidR="00166D91" w:rsidRDefault="00166D91" w:rsidP="00166D91">
      <w:pPr>
        <w:ind w:leftChars="67" w:left="141" w:firstLineChars="99" w:firstLine="208"/>
      </w:pPr>
      <w:r>
        <w:rPr>
          <w:rFonts w:hint="eastAsia"/>
        </w:rPr>
        <w:t>そのうえで、私たちは主イエス</w:t>
      </w:r>
      <w:r w:rsidR="00A4368B">
        <w:rPr>
          <w:rFonts w:hint="eastAsia"/>
        </w:rPr>
        <w:t>・キリスト</w:t>
      </w:r>
      <w:r>
        <w:rPr>
          <w:rFonts w:hint="eastAsia"/>
        </w:rPr>
        <w:t>が私たちを救って下さったことを覚えたいと思います。主イエスは、主を信じる者たち一人一人が救われるために、私たちの罪を背負って十字架につかれ、</w:t>
      </w:r>
      <w:r w:rsidR="00183E63">
        <w:rPr>
          <w:rFonts w:hint="eastAsia"/>
        </w:rPr>
        <w:t>その</w:t>
      </w:r>
      <w:r>
        <w:rPr>
          <w:rFonts w:hint="eastAsia"/>
        </w:rPr>
        <w:t>流された血によって、私たちの罪を赦して下さいました。</w:t>
      </w:r>
      <w:r w:rsidR="00194ED0">
        <w:rPr>
          <w:rFonts w:hint="eastAsia"/>
        </w:rPr>
        <w:t>主イエスは</w:t>
      </w:r>
      <w:r w:rsidR="00194ED0" w:rsidRPr="00194ED0">
        <w:rPr>
          <w:rFonts w:hint="eastAsia"/>
        </w:rPr>
        <w:t>「死ぬる者の地</w:t>
      </w:r>
      <w:r w:rsidR="00194ED0" w:rsidRPr="00194ED0">
        <w:rPr>
          <w:rFonts w:hint="eastAsia"/>
        </w:rPr>
        <w:t xml:space="preserve"> </w:t>
      </w:r>
      <w:r w:rsidR="00194ED0" w:rsidRPr="00194ED0">
        <w:rPr>
          <w:rFonts w:hint="eastAsia"/>
        </w:rPr>
        <w:t>」</w:t>
      </w:r>
      <w:r w:rsidR="00194ED0">
        <w:rPr>
          <w:rFonts w:hint="eastAsia"/>
        </w:rPr>
        <w:t>の直中で、私たちと同じ人間となって、死んでいる者の手にかかって死んでくださいました。それはこの地が</w:t>
      </w:r>
      <w:r w:rsidR="00194ED0" w:rsidRPr="00194ED0">
        <w:rPr>
          <w:rFonts w:hint="eastAsia"/>
        </w:rPr>
        <w:t>「死ぬる者の地</w:t>
      </w:r>
      <w:r w:rsidR="00194ED0" w:rsidRPr="00194ED0">
        <w:rPr>
          <w:rFonts w:hint="eastAsia"/>
        </w:rPr>
        <w:t xml:space="preserve"> </w:t>
      </w:r>
      <w:r w:rsidR="00194ED0" w:rsidRPr="00194ED0">
        <w:rPr>
          <w:rFonts w:hint="eastAsia"/>
        </w:rPr>
        <w:t>」</w:t>
      </w:r>
      <w:r w:rsidR="00194ED0">
        <w:rPr>
          <w:rFonts w:hint="eastAsia"/>
        </w:rPr>
        <w:t>ではなく、「命あるものの地」へと変えられるためでした。</w:t>
      </w:r>
    </w:p>
    <w:p w:rsidR="00194ED0" w:rsidRDefault="00194ED0" w:rsidP="00194ED0">
      <w:pPr>
        <w:ind w:leftChars="67" w:left="141" w:firstLineChars="99" w:firstLine="208"/>
      </w:pPr>
      <w:r>
        <w:rPr>
          <w:rFonts w:hint="eastAsia"/>
        </w:rPr>
        <w:t>私たち一人一人は、ダビデの様に主に信頼しながら、主に罪赦されつつ、悪との戦いに臨んでいます。主の光は私の光となって、私を照らし、敵の闇をも照らし出すことでしょう。しかし、敵たちの闇の深さは如何ばかりでしょうか。私は、偽りの証人や、</w:t>
      </w:r>
      <w:r w:rsidR="00902B24">
        <w:rPr>
          <w:rFonts w:hint="eastAsia"/>
        </w:rPr>
        <w:t>不法を言い広める者たちの前にはとてもかなわないと思わされるかもしれません。私は主イエスを呼び求め、私を見捨てないで下さいと叫ぶことでしょう。それは時に自分ひとりの孤独な戦いであると思わされるときがあるでしょう。</w:t>
      </w:r>
    </w:p>
    <w:p w:rsidR="00902B24" w:rsidRDefault="00902B24" w:rsidP="00A6261F">
      <w:pPr>
        <w:ind w:leftChars="67" w:left="141" w:firstLineChars="99" w:firstLine="208"/>
      </w:pPr>
      <w:r>
        <w:rPr>
          <w:rFonts w:hint="eastAsia"/>
        </w:rPr>
        <w:t>しかし、主イエス・キリストはどこに住まわれるのかを私たちは覚えましょう。</w:t>
      </w:r>
      <w:r w:rsidR="00A6261F" w:rsidRPr="00A6261F">
        <w:rPr>
          <w:rFonts w:hint="eastAsia"/>
        </w:rPr>
        <w:t>第</w:t>
      </w:r>
      <w:r w:rsidR="00A6261F">
        <w:rPr>
          <w:rFonts w:hint="eastAsia"/>
        </w:rPr>
        <w:t>一</w:t>
      </w:r>
      <w:r w:rsidR="00A6261F" w:rsidRPr="00A6261F">
        <w:rPr>
          <w:rFonts w:hint="eastAsia"/>
        </w:rPr>
        <w:t>コリント書の</w:t>
      </w:r>
      <w:r>
        <w:rPr>
          <w:rFonts w:hint="eastAsia"/>
        </w:rPr>
        <w:t>3</w:t>
      </w:r>
      <w:r>
        <w:rPr>
          <w:rFonts w:hint="eastAsia"/>
        </w:rPr>
        <w:t>章</w:t>
      </w:r>
      <w:r>
        <w:rPr>
          <w:rFonts w:hint="eastAsia"/>
        </w:rPr>
        <w:t xml:space="preserve"> 16</w:t>
      </w:r>
      <w:r>
        <w:rPr>
          <w:rFonts w:hint="eastAsia"/>
        </w:rPr>
        <w:t>節</w:t>
      </w:r>
      <w:r w:rsidR="00A6261F">
        <w:rPr>
          <w:rFonts w:hint="eastAsia"/>
        </w:rPr>
        <w:t>には次の様に記されています。「</w:t>
      </w:r>
      <w:r>
        <w:rPr>
          <w:rFonts w:hint="eastAsia"/>
        </w:rPr>
        <w:t>あなたがたは、自分が神の神殿であり、神の霊が自分たちの内に住んでいることを知らないのですか。</w:t>
      </w:r>
      <w:r w:rsidR="00A6261F">
        <w:rPr>
          <w:rFonts w:hint="eastAsia"/>
        </w:rPr>
        <w:t>」このように主イエスが自分の内に住んで下さると信じる時、私自身が主の家とされ、私はまさに主の光と一体となり主の喜びと一体とされるのです。また、主イエスは教会の頭であり、私たちは教会の体の枝であります。主イエスはこの様にして、私たち一人一人が一体となることを望まれているのです。</w:t>
      </w:r>
    </w:p>
    <w:p w:rsidR="00A6261F" w:rsidRDefault="00A6261F" w:rsidP="00183E63">
      <w:pPr>
        <w:ind w:leftChars="67" w:left="141" w:firstLineChars="99" w:firstLine="208"/>
      </w:pPr>
      <w:r>
        <w:rPr>
          <w:rFonts w:hint="eastAsia"/>
        </w:rPr>
        <w:t>主イエスは</w:t>
      </w:r>
      <w:r w:rsidRPr="00A6261F">
        <w:rPr>
          <w:rFonts w:hint="eastAsia"/>
        </w:rPr>
        <w:t>「死ぬる者の地</w:t>
      </w:r>
      <w:r w:rsidRPr="00A6261F">
        <w:rPr>
          <w:rFonts w:hint="eastAsia"/>
        </w:rPr>
        <w:t xml:space="preserve"> </w:t>
      </w:r>
      <w:r w:rsidRPr="00A6261F">
        <w:rPr>
          <w:rFonts w:hint="eastAsia"/>
        </w:rPr>
        <w:t>」</w:t>
      </w:r>
      <w:r>
        <w:rPr>
          <w:rFonts w:hint="eastAsia"/>
        </w:rPr>
        <w:t>で血を流されて死んでくださり、それから復活されたので、</w:t>
      </w:r>
      <w:r w:rsidRPr="00A6261F">
        <w:rPr>
          <w:rFonts w:hint="eastAsia"/>
        </w:rPr>
        <w:t>「死ぬる者の地</w:t>
      </w:r>
      <w:r w:rsidRPr="00A6261F">
        <w:rPr>
          <w:rFonts w:hint="eastAsia"/>
        </w:rPr>
        <w:t xml:space="preserve"> </w:t>
      </w:r>
      <w:r w:rsidRPr="00A6261F">
        <w:rPr>
          <w:rFonts w:hint="eastAsia"/>
        </w:rPr>
        <w:t>」</w:t>
      </w:r>
      <w:r>
        <w:rPr>
          <w:rFonts w:hint="eastAsia"/>
        </w:rPr>
        <w:t>は、主イエスによって「</w:t>
      </w:r>
      <w:r w:rsidRPr="00A6261F">
        <w:rPr>
          <w:rFonts w:hint="eastAsia"/>
        </w:rPr>
        <w:t>命あるものの地</w:t>
      </w:r>
      <w:r>
        <w:rPr>
          <w:rFonts w:hint="eastAsia"/>
        </w:rPr>
        <w:t>」へと変えられました。そして今も日々の恵みによって、変えられつつあります。</w:t>
      </w:r>
      <w:r w:rsidR="003B1B2A">
        <w:rPr>
          <w:rFonts w:hint="eastAsia"/>
        </w:rPr>
        <w:t>主イエスの光は、全ての者の光となって、全ての闇を照らし出</w:t>
      </w:r>
      <w:r w:rsidR="00183E63">
        <w:rPr>
          <w:rFonts w:hint="eastAsia"/>
        </w:rPr>
        <w:t>しています</w:t>
      </w:r>
      <w:r w:rsidR="003B1B2A">
        <w:rPr>
          <w:rFonts w:hint="eastAsia"/>
        </w:rPr>
        <w:t>。今日の詩編の最後で詠われています御言葉「わたしは信じます　命あるものの地で主の恵みを見ることを。主を待ち望め　雄々しくあれ、心を強くせよ。主を待ち望め。」は、私たちの内に住んで下さる主イエスの御言葉でもあり、又、私たち一人一人が主をほめたたえる告白の言葉ともなったのです。</w:t>
      </w:r>
    </w:p>
    <w:p w:rsidR="003B1B2A" w:rsidRDefault="003B1B2A" w:rsidP="00D95B5B">
      <w:pPr>
        <w:ind w:leftChars="67" w:left="141" w:firstLineChars="99" w:firstLine="208"/>
      </w:pPr>
      <w:r>
        <w:rPr>
          <w:rFonts w:hint="eastAsia"/>
        </w:rPr>
        <w:t>主イエスはこの地を</w:t>
      </w:r>
      <w:r w:rsidRPr="003B1B2A">
        <w:rPr>
          <w:rFonts w:hint="eastAsia"/>
        </w:rPr>
        <w:t>「命あるものの地」</w:t>
      </w:r>
      <w:r>
        <w:rPr>
          <w:rFonts w:hint="eastAsia"/>
        </w:rPr>
        <w:t>へと完全につくり変え、完成へと導いておられます。又、主イエスを信じる私たち一人一人もその主イエスの御業に携わる者とされているのです。</w:t>
      </w:r>
      <w:r w:rsidRPr="003B1B2A">
        <w:rPr>
          <w:rFonts w:hint="eastAsia"/>
        </w:rPr>
        <w:t>「命あるものの地」</w:t>
      </w:r>
      <w:r>
        <w:rPr>
          <w:rFonts w:hint="eastAsia"/>
        </w:rPr>
        <w:t>の全てを照らし、闇を駆逐する主イエスの光の前には、何も敵う者はありません。</w:t>
      </w:r>
      <w:r w:rsidR="00D95B5B">
        <w:rPr>
          <w:rFonts w:hint="eastAsia"/>
        </w:rPr>
        <w:t>しかし「光よりも闇の方を好ん</w:t>
      </w:r>
      <w:r w:rsidR="00D95B5B">
        <w:rPr>
          <w:rStyle w:val="a6"/>
        </w:rPr>
        <w:footnoteReference w:id="5"/>
      </w:r>
      <w:r w:rsidR="00D95B5B">
        <w:rPr>
          <w:rFonts w:hint="eastAsia"/>
        </w:rPr>
        <w:t>」でいては、私たちは</w:t>
      </w:r>
      <w:r w:rsidR="00D95B5B" w:rsidRPr="00D95B5B">
        <w:rPr>
          <w:rFonts w:hint="eastAsia"/>
        </w:rPr>
        <w:t>「命あるものの地」</w:t>
      </w:r>
      <w:r w:rsidR="00D95B5B">
        <w:rPr>
          <w:rFonts w:hint="eastAsia"/>
        </w:rPr>
        <w:t>へ向かうことが出来ないのです。私たちは自分自身を主の家として、主イエスに住んで頂きましょう。そして主イエスの光を自分の光とし、その光を全ての人を照らす</w:t>
      </w:r>
      <w:r w:rsidR="00D95B5B">
        <w:rPr>
          <w:rFonts w:hint="eastAsia"/>
        </w:rPr>
        <w:lastRenderedPageBreak/>
        <w:t>光として輝かせて参りましょう。私たちに自分を誇っている時間はありません。主イエスが</w:t>
      </w:r>
      <w:r w:rsidR="000B3CDD">
        <w:rPr>
          <w:rFonts w:hint="eastAsia"/>
        </w:rPr>
        <w:t>、</w:t>
      </w:r>
      <w:r w:rsidR="00D95B5B">
        <w:rPr>
          <w:rFonts w:hint="eastAsia"/>
        </w:rPr>
        <w:t>この全地を主の光で満たし、主の喜びで満たされるように私たちに言われているからです。どうか私たちがその主イエスの召命に生き、日々恵みの上に恵みを受けながら、</w:t>
      </w:r>
      <w:r w:rsidR="00D95B5B" w:rsidRPr="00D95B5B">
        <w:rPr>
          <w:rFonts w:hint="eastAsia"/>
        </w:rPr>
        <w:t>「命あるものの地」</w:t>
      </w:r>
      <w:r w:rsidR="00D95B5B">
        <w:rPr>
          <w:rFonts w:hint="eastAsia"/>
        </w:rPr>
        <w:t>が完成する永遠の喜びのときを待ち望むことが出来ますように。</w:t>
      </w:r>
    </w:p>
    <w:p w:rsidR="00A6261F" w:rsidRDefault="003E363D" w:rsidP="003F2A6B">
      <w:pPr>
        <w:ind w:leftChars="67" w:left="141" w:firstLineChars="99" w:firstLine="208"/>
        <w:rPr>
          <w:rFonts w:hint="eastAsia"/>
        </w:rPr>
      </w:pPr>
      <w:r>
        <w:rPr>
          <w:rFonts w:hint="eastAsia"/>
        </w:rPr>
        <w:t xml:space="preserve">　　　　　　　　　　　　　　　　　　　　　　　　　　　　　　　　　　（</w:t>
      </w:r>
      <w:r>
        <w:rPr>
          <w:rFonts w:hint="eastAsia"/>
        </w:rPr>
        <w:t>4,</w:t>
      </w:r>
      <w:r w:rsidR="000B3CDD">
        <w:rPr>
          <w:rFonts w:hint="eastAsia"/>
        </w:rPr>
        <w:t>24</w:t>
      </w:r>
      <w:r w:rsidR="003F2A6B">
        <w:rPr>
          <w:rFonts w:hint="eastAsia"/>
        </w:rPr>
        <w:t>9</w:t>
      </w:r>
      <w:r>
        <w:rPr>
          <w:rFonts w:hint="eastAsia"/>
        </w:rPr>
        <w:t>字）</w:t>
      </w: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r>
        <w:rPr>
          <w:rFonts w:hint="eastAsia"/>
        </w:rPr>
        <w:lastRenderedPageBreak/>
        <w:t>お祈りします</w:t>
      </w: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r>
        <w:rPr>
          <w:rFonts w:hint="eastAsia"/>
        </w:rPr>
        <w:t>天の父よ。</w:t>
      </w: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r>
        <w:rPr>
          <w:rFonts w:hint="eastAsia"/>
        </w:rPr>
        <w:t>あなたは、御子イエスをこの地に遣わして、私たち一人ひとりと共に住んで下さり、永遠に続く命へと招いて下さいます。どうか私たちが御子の光に照らされ、一切の闇の業から解き放たなたれ、まことの喜びの内にこの地上を歩んで行くことが出来ますように。</w:t>
      </w:r>
    </w:p>
    <w:p w:rsidR="00601259" w:rsidRDefault="00601259" w:rsidP="003F2A6B">
      <w:pPr>
        <w:ind w:leftChars="67" w:left="141" w:firstLineChars="99" w:firstLine="208"/>
        <w:rPr>
          <w:rFonts w:hint="eastAsia"/>
        </w:rPr>
      </w:pPr>
      <w:r>
        <w:rPr>
          <w:rFonts w:hint="eastAsia"/>
        </w:rPr>
        <w:t>恐るべきあなたの御業は、どんな悪からも私たちを救い出して下さいます。どうか、私たちがあなたの御前にひれ伏し、自分を誇ることから自由にされ、遂に、天上の教会にてあなたを礼拝し賛美することが出来ますよう、私たちを戒め導いて下さい。</w:t>
      </w:r>
    </w:p>
    <w:p w:rsidR="00601259" w:rsidRDefault="00601259" w:rsidP="003F2A6B">
      <w:pPr>
        <w:ind w:leftChars="67" w:left="141" w:firstLineChars="99" w:firstLine="208"/>
        <w:rPr>
          <w:rFonts w:hint="eastAsia"/>
        </w:rPr>
      </w:pPr>
      <w:r>
        <w:rPr>
          <w:rFonts w:hint="eastAsia"/>
        </w:rPr>
        <w:t>今日与えられました御言葉を、この一週間私たちが昼も夜も口ずさみ、</w:t>
      </w:r>
      <w:r w:rsidR="0014777C">
        <w:rPr>
          <w:rFonts w:hint="eastAsia"/>
        </w:rPr>
        <w:t>清らかな思いと、よい言葉と、心強い行いを与えられ、あなたと隣り人とに仕えていくことが出来ますように。あなたは戦争、争い、分断がある処に、もたらして下さるただ一人の御方であり、是絶望を希望へと変えて下さるただ一人の御方です。そのあなたと、命ある限り共にすみ、あなたを仰ぎ望んで生活をし、遂にあなたの永遠の喜びの内へと引き寄せて下さい。</w:t>
      </w:r>
    </w:p>
    <w:p w:rsidR="0014777C" w:rsidRDefault="0014777C" w:rsidP="003F2A6B">
      <w:pPr>
        <w:ind w:leftChars="67" w:left="141" w:firstLineChars="99" w:firstLine="208"/>
        <w:rPr>
          <w:rFonts w:hint="eastAsia"/>
        </w:rPr>
      </w:pPr>
    </w:p>
    <w:p w:rsidR="0014777C" w:rsidRDefault="0014777C" w:rsidP="003F2A6B">
      <w:pPr>
        <w:ind w:leftChars="67" w:left="141" w:firstLineChars="99" w:firstLine="208"/>
        <w:rPr>
          <w:rFonts w:hint="eastAsia"/>
        </w:rPr>
      </w:pPr>
      <w:r>
        <w:rPr>
          <w:rFonts w:hint="eastAsia"/>
        </w:rPr>
        <w:t>父と聖霊と共に一体であり</w:t>
      </w:r>
      <w:bookmarkStart w:id="0" w:name="_GoBack"/>
      <w:bookmarkEnd w:id="0"/>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rPr>
          <w:rFonts w:hint="eastAsia"/>
        </w:rPr>
      </w:pPr>
    </w:p>
    <w:p w:rsidR="00601259" w:rsidRDefault="00601259" w:rsidP="003F2A6B">
      <w:pPr>
        <w:ind w:leftChars="67" w:left="141" w:firstLineChars="99" w:firstLine="208"/>
      </w:pPr>
    </w:p>
    <w:p w:rsidR="0025377A" w:rsidRDefault="0025377A" w:rsidP="0025377A">
      <w:pPr>
        <w:ind w:leftChars="67" w:left="141" w:firstLineChars="99" w:firstLine="208"/>
      </w:pPr>
    </w:p>
    <w:p w:rsidR="00D15CE2" w:rsidRDefault="00D15CE2" w:rsidP="004F333B">
      <w:pPr>
        <w:ind w:leftChars="67" w:left="141" w:firstLineChars="99" w:firstLine="208"/>
      </w:pPr>
    </w:p>
    <w:p w:rsidR="00AE267A" w:rsidRDefault="00AE267A" w:rsidP="00A03760">
      <w:pPr>
        <w:ind w:leftChars="67" w:left="141" w:firstLineChars="99" w:firstLine="208"/>
      </w:pPr>
      <w:r>
        <w:rPr>
          <w:rFonts w:hint="eastAsia"/>
        </w:rPr>
        <w:t xml:space="preserve">　</w:t>
      </w:r>
    </w:p>
    <w:p w:rsidR="00C06778" w:rsidRDefault="00445DF4" w:rsidP="00C06778">
      <w:pPr>
        <w:pStyle w:val="a3"/>
        <w:ind w:leftChars="0" w:left="210" w:hangingChars="100" w:hanging="210"/>
      </w:pPr>
      <w:r>
        <w:rPr>
          <w:rFonts w:hint="eastAsia"/>
        </w:rPr>
        <w:t xml:space="preserve">　</w:t>
      </w:r>
      <w:r w:rsidR="00C20A74">
        <w:rPr>
          <w:rFonts w:hint="eastAsia"/>
        </w:rPr>
        <w:t xml:space="preserve">　</w:t>
      </w:r>
    </w:p>
    <w:p w:rsidR="00944218" w:rsidRDefault="00944218" w:rsidP="00445DF4">
      <w:pPr>
        <w:pStyle w:val="a3"/>
        <w:ind w:leftChars="0" w:left="210" w:hangingChars="100" w:hanging="210"/>
      </w:pPr>
      <w:r>
        <w:rPr>
          <w:rFonts w:hint="eastAsia"/>
        </w:rPr>
        <w:t xml:space="preserve">　　　　　　　　　　　　　　　　</w:t>
      </w:r>
    </w:p>
    <w:sectPr w:rsidR="00944218" w:rsidSect="00FC5183">
      <w:footerReference w:type="default" r:id="rId9"/>
      <w:pgSz w:w="11906" w:h="16838" w:code="9"/>
      <w:pgMar w:top="964" w:right="1701" w:bottom="907" w:left="1701"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D91" w:rsidRDefault="00166D91" w:rsidP="00F655FC">
      <w:r>
        <w:separator/>
      </w:r>
    </w:p>
  </w:endnote>
  <w:endnote w:type="continuationSeparator" w:id="0">
    <w:p w:rsidR="00166D91" w:rsidRDefault="00166D91" w:rsidP="00F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258596"/>
      <w:docPartObj>
        <w:docPartGallery w:val="Page Numbers (Bottom of Page)"/>
        <w:docPartUnique/>
      </w:docPartObj>
    </w:sdtPr>
    <w:sdtEndPr/>
    <w:sdtContent>
      <w:p w:rsidR="00166D91" w:rsidRDefault="00166D91">
        <w:pPr>
          <w:pStyle w:val="a9"/>
          <w:jc w:val="center"/>
        </w:pPr>
        <w:r>
          <w:fldChar w:fldCharType="begin"/>
        </w:r>
        <w:r>
          <w:instrText>PAGE   \* MERGEFORMAT</w:instrText>
        </w:r>
        <w:r>
          <w:fldChar w:fldCharType="separate"/>
        </w:r>
        <w:r w:rsidR="0014777C" w:rsidRPr="0014777C">
          <w:rPr>
            <w:noProof/>
            <w:lang w:val="ja-JP"/>
          </w:rPr>
          <w:t>4</w:t>
        </w:r>
        <w:r>
          <w:fldChar w:fldCharType="end"/>
        </w:r>
      </w:p>
    </w:sdtContent>
  </w:sdt>
  <w:p w:rsidR="00166D91" w:rsidRDefault="00166D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D91" w:rsidRDefault="00166D91" w:rsidP="00F655FC">
      <w:r>
        <w:separator/>
      </w:r>
    </w:p>
  </w:footnote>
  <w:footnote w:type="continuationSeparator" w:id="0">
    <w:p w:rsidR="00166D91" w:rsidRDefault="00166D91" w:rsidP="00F655FC">
      <w:r>
        <w:continuationSeparator/>
      </w:r>
    </w:p>
  </w:footnote>
  <w:footnote w:id="1">
    <w:p w:rsidR="00166D91" w:rsidRDefault="00166D91">
      <w:pPr>
        <w:pStyle w:val="a4"/>
      </w:pPr>
      <w:r>
        <w:rPr>
          <w:rStyle w:val="a6"/>
        </w:rPr>
        <w:footnoteRef/>
      </w:r>
      <w:r w:rsidR="00A4368B" w:rsidRPr="00A4368B">
        <w:rPr>
          <w:rFonts w:hint="eastAsia"/>
        </w:rPr>
        <w:t>『アウグスティヌス著作集第</w:t>
      </w:r>
      <w:r w:rsidR="00A4368B" w:rsidRPr="00A4368B">
        <w:rPr>
          <w:rFonts w:hint="eastAsia"/>
        </w:rPr>
        <w:t>18</w:t>
      </w:r>
      <w:r w:rsidR="00A4368B" w:rsidRPr="00A4368B">
        <w:rPr>
          <w:rFonts w:hint="eastAsia"/>
        </w:rPr>
        <w:t>巻Ⅰ』（今義博他訳、教文館、</w:t>
      </w:r>
      <w:r w:rsidR="00A4368B" w:rsidRPr="00A4368B">
        <w:rPr>
          <w:rFonts w:hint="eastAsia"/>
        </w:rPr>
        <w:t>1997</w:t>
      </w:r>
      <w:r w:rsidR="00A4368B" w:rsidRPr="00A4368B">
        <w:rPr>
          <w:rFonts w:hint="eastAsia"/>
        </w:rPr>
        <w:t>）</w:t>
      </w:r>
      <w:r w:rsidR="00A4368B">
        <w:rPr>
          <w:rFonts w:hint="eastAsia"/>
        </w:rPr>
        <w:t xml:space="preserve"> p.288</w:t>
      </w:r>
      <w:r>
        <w:t xml:space="preserve"> </w:t>
      </w:r>
    </w:p>
  </w:footnote>
  <w:footnote w:id="2">
    <w:p w:rsidR="00166D91" w:rsidRDefault="00166D91">
      <w:pPr>
        <w:pStyle w:val="a4"/>
      </w:pPr>
      <w:r>
        <w:rPr>
          <w:rStyle w:val="a6"/>
        </w:rPr>
        <w:footnoteRef/>
      </w:r>
      <w:r>
        <w:t xml:space="preserve"> </w:t>
      </w:r>
      <w:r w:rsidR="00A4368B" w:rsidRPr="00A4368B">
        <w:rPr>
          <w:rFonts w:hint="eastAsia"/>
        </w:rPr>
        <w:t>月本昭男『詩篇の思想と信仰Ⅱ』（新教出版社、</w:t>
      </w:r>
      <w:r w:rsidR="00A4368B" w:rsidRPr="00A4368B">
        <w:rPr>
          <w:rFonts w:hint="eastAsia"/>
        </w:rPr>
        <w:t>2006</w:t>
      </w:r>
      <w:r w:rsidR="00A4368B" w:rsidRPr="00A4368B">
        <w:rPr>
          <w:rFonts w:hint="eastAsia"/>
        </w:rPr>
        <w:t>）</w:t>
      </w:r>
      <w:r w:rsidR="00A4368B">
        <w:rPr>
          <w:rFonts w:hint="eastAsia"/>
        </w:rPr>
        <w:t xml:space="preserve"> p.33</w:t>
      </w:r>
    </w:p>
  </w:footnote>
  <w:footnote w:id="3">
    <w:p w:rsidR="00166D91" w:rsidRDefault="00166D91">
      <w:pPr>
        <w:pStyle w:val="a4"/>
      </w:pPr>
      <w:r>
        <w:rPr>
          <w:rStyle w:val="a6"/>
        </w:rPr>
        <w:footnoteRef/>
      </w:r>
      <w:r>
        <w:t xml:space="preserve"> </w:t>
      </w:r>
      <w:r w:rsidR="00A4368B">
        <w:t>詩編</w:t>
      </w:r>
      <w:r w:rsidR="00A4368B">
        <w:t>26</w:t>
      </w:r>
      <w:r w:rsidR="00A4368B">
        <w:t>：</w:t>
      </w:r>
      <w:r w:rsidR="00A4368B">
        <w:t>1</w:t>
      </w:r>
    </w:p>
  </w:footnote>
  <w:footnote w:id="4">
    <w:p w:rsidR="00166D91" w:rsidRDefault="00166D91">
      <w:pPr>
        <w:pStyle w:val="a4"/>
      </w:pPr>
      <w:r>
        <w:rPr>
          <w:rStyle w:val="a6"/>
        </w:rPr>
        <w:footnoteRef/>
      </w:r>
      <w:r>
        <w:t xml:space="preserve"> </w:t>
      </w:r>
      <w:r w:rsidR="00A4368B">
        <w:t>詩編</w:t>
      </w:r>
      <w:r w:rsidR="00A4368B">
        <w:t>26</w:t>
      </w:r>
      <w:r w:rsidR="00A4368B">
        <w:t>：</w:t>
      </w:r>
      <w:r w:rsidR="00A4368B">
        <w:t>2</w:t>
      </w:r>
    </w:p>
  </w:footnote>
  <w:footnote w:id="5">
    <w:p w:rsidR="00D95B5B" w:rsidRDefault="00D95B5B">
      <w:pPr>
        <w:pStyle w:val="a4"/>
      </w:pPr>
      <w:r>
        <w:rPr>
          <w:rStyle w:val="a6"/>
        </w:rPr>
        <w:footnoteRef/>
      </w:r>
      <w:r>
        <w:t xml:space="preserve"> </w:t>
      </w:r>
      <w:r>
        <w:rPr>
          <w:rFonts w:hint="eastAsia"/>
        </w:rPr>
        <w:t>ヨハネによる福音書</w:t>
      </w:r>
      <w:r>
        <w:rPr>
          <w:rFonts w:hint="eastAsia"/>
        </w:rPr>
        <w:t>3</w:t>
      </w:r>
      <w:r>
        <w:rPr>
          <w:rFonts w:hint="eastAsia"/>
        </w:rPr>
        <w:t>：</w:t>
      </w:r>
      <w:r>
        <w:rPr>
          <w:rFonts w:hint="eastAsia"/>
        </w:rPr>
        <w:t>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A0522"/>
    <w:multiLevelType w:val="hybridMultilevel"/>
    <w:tmpl w:val="ABDA3692"/>
    <w:lvl w:ilvl="0" w:tplc="9F7CDD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3E6"/>
    <w:rsid w:val="0002615C"/>
    <w:rsid w:val="00040D3E"/>
    <w:rsid w:val="0008191B"/>
    <w:rsid w:val="000866D2"/>
    <w:rsid w:val="000B06B6"/>
    <w:rsid w:val="000B3CDD"/>
    <w:rsid w:val="000C4D1B"/>
    <w:rsid w:val="000C5079"/>
    <w:rsid w:val="00104268"/>
    <w:rsid w:val="00106A24"/>
    <w:rsid w:val="001352E7"/>
    <w:rsid w:val="00136479"/>
    <w:rsid w:val="0014777C"/>
    <w:rsid w:val="00151D2F"/>
    <w:rsid w:val="00166D91"/>
    <w:rsid w:val="00173EED"/>
    <w:rsid w:val="00182EEF"/>
    <w:rsid w:val="00183E63"/>
    <w:rsid w:val="00194ED0"/>
    <w:rsid w:val="00197AEF"/>
    <w:rsid w:val="001A23A7"/>
    <w:rsid w:val="001A32BB"/>
    <w:rsid w:val="001D477D"/>
    <w:rsid w:val="001F5C3D"/>
    <w:rsid w:val="00207513"/>
    <w:rsid w:val="00210846"/>
    <w:rsid w:val="002205EC"/>
    <w:rsid w:val="002506C2"/>
    <w:rsid w:val="0025154B"/>
    <w:rsid w:val="0025377A"/>
    <w:rsid w:val="002554DE"/>
    <w:rsid w:val="00257D4C"/>
    <w:rsid w:val="0027107D"/>
    <w:rsid w:val="0027536A"/>
    <w:rsid w:val="00292B36"/>
    <w:rsid w:val="00296103"/>
    <w:rsid w:val="002A2B60"/>
    <w:rsid w:val="002B411D"/>
    <w:rsid w:val="002C0670"/>
    <w:rsid w:val="002C6328"/>
    <w:rsid w:val="002D0BF3"/>
    <w:rsid w:val="002F1E78"/>
    <w:rsid w:val="002F7770"/>
    <w:rsid w:val="00335C6C"/>
    <w:rsid w:val="00350CAE"/>
    <w:rsid w:val="00353076"/>
    <w:rsid w:val="00384276"/>
    <w:rsid w:val="00387AEA"/>
    <w:rsid w:val="00390AD3"/>
    <w:rsid w:val="003A1D50"/>
    <w:rsid w:val="003B1B2A"/>
    <w:rsid w:val="003D41AC"/>
    <w:rsid w:val="003D5200"/>
    <w:rsid w:val="003D7F31"/>
    <w:rsid w:val="003E0D2C"/>
    <w:rsid w:val="003E363D"/>
    <w:rsid w:val="003E6609"/>
    <w:rsid w:val="003F2A6B"/>
    <w:rsid w:val="00410C31"/>
    <w:rsid w:val="00445DF4"/>
    <w:rsid w:val="004643C6"/>
    <w:rsid w:val="00473D69"/>
    <w:rsid w:val="00480D4F"/>
    <w:rsid w:val="004932C1"/>
    <w:rsid w:val="004A0711"/>
    <w:rsid w:val="004A21C9"/>
    <w:rsid w:val="004B1C4B"/>
    <w:rsid w:val="004C64FA"/>
    <w:rsid w:val="004D2577"/>
    <w:rsid w:val="004D7FED"/>
    <w:rsid w:val="004E128B"/>
    <w:rsid w:val="004E2FDB"/>
    <w:rsid w:val="004E66B1"/>
    <w:rsid w:val="004F333B"/>
    <w:rsid w:val="004F77B9"/>
    <w:rsid w:val="00516390"/>
    <w:rsid w:val="00520C14"/>
    <w:rsid w:val="00532EEA"/>
    <w:rsid w:val="00542987"/>
    <w:rsid w:val="005678CA"/>
    <w:rsid w:val="00573005"/>
    <w:rsid w:val="0057367C"/>
    <w:rsid w:val="005770FE"/>
    <w:rsid w:val="005966B7"/>
    <w:rsid w:val="005C1C33"/>
    <w:rsid w:val="005C1F2F"/>
    <w:rsid w:val="005D61ED"/>
    <w:rsid w:val="005E1AF7"/>
    <w:rsid w:val="00601259"/>
    <w:rsid w:val="00610C50"/>
    <w:rsid w:val="0063469E"/>
    <w:rsid w:val="00652618"/>
    <w:rsid w:val="00655B07"/>
    <w:rsid w:val="006715DA"/>
    <w:rsid w:val="00672AB3"/>
    <w:rsid w:val="00672BE1"/>
    <w:rsid w:val="00676B09"/>
    <w:rsid w:val="00683109"/>
    <w:rsid w:val="00684206"/>
    <w:rsid w:val="00696BBC"/>
    <w:rsid w:val="006B7EC2"/>
    <w:rsid w:val="006D27D2"/>
    <w:rsid w:val="006D5396"/>
    <w:rsid w:val="006F6E64"/>
    <w:rsid w:val="00712DCF"/>
    <w:rsid w:val="007436A1"/>
    <w:rsid w:val="0074799D"/>
    <w:rsid w:val="00755B07"/>
    <w:rsid w:val="00756825"/>
    <w:rsid w:val="00762D2E"/>
    <w:rsid w:val="0077508E"/>
    <w:rsid w:val="00777173"/>
    <w:rsid w:val="00787CE0"/>
    <w:rsid w:val="00797F85"/>
    <w:rsid w:val="007C25D1"/>
    <w:rsid w:val="007C44B9"/>
    <w:rsid w:val="007C4859"/>
    <w:rsid w:val="007C79A6"/>
    <w:rsid w:val="007D0274"/>
    <w:rsid w:val="008073E6"/>
    <w:rsid w:val="008251E3"/>
    <w:rsid w:val="008310B3"/>
    <w:rsid w:val="0083300D"/>
    <w:rsid w:val="0083788D"/>
    <w:rsid w:val="008418FB"/>
    <w:rsid w:val="0085619A"/>
    <w:rsid w:val="00865765"/>
    <w:rsid w:val="00872AE4"/>
    <w:rsid w:val="008A3615"/>
    <w:rsid w:val="008F2CAD"/>
    <w:rsid w:val="008F3864"/>
    <w:rsid w:val="008F5513"/>
    <w:rsid w:val="00901AD3"/>
    <w:rsid w:val="00902B24"/>
    <w:rsid w:val="00912A3E"/>
    <w:rsid w:val="00917BE6"/>
    <w:rsid w:val="00944218"/>
    <w:rsid w:val="009505B7"/>
    <w:rsid w:val="00954618"/>
    <w:rsid w:val="0095479E"/>
    <w:rsid w:val="009675B9"/>
    <w:rsid w:val="00975DF0"/>
    <w:rsid w:val="00975F6C"/>
    <w:rsid w:val="009773BE"/>
    <w:rsid w:val="009A487C"/>
    <w:rsid w:val="009D11DD"/>
    <w:rsid w:val="009E7495"/>
    <w:rsid w:val="009F2EDF"/>
    <w:rsid w:val="00A03760"/>
    <w:rsid w:val="00A148F3"/>
    <w:rsid w:val="00A368A1"/>
    <w:rsid w:val="00A4368B"/>
    <w:rsid w:val="00A54663"/>
    <w:rsid w:val="00A6261F"/>
    <w:rsid w:val="00A704D8"/>
    <w:rsid w:val="00AB32B2"/>
    <w:rsid w:val="00AC0C8E"/>
    <w:rsid w:val="00AE267A"/>
    <w:rsid w:val="00B0745A"/>
    <w:rsid w:val="00B34225"/>
    <w:rsid w:val="00B516A3"/>
    <w:rsid w:val="00B5297E"/>
    <w:rsid w:val="00BE259E"/>
    <w:rsid w:val="00BE4CD8"/>
    <w:rsid w:val="00C06778"/>
    <w:rsid w:val="00C136A8"/>
    <w:rsid w:val="00C20A74"/>
    <w:rsid w:val="00C21CCC"/>
    <w:rsid w:val="00C23E2E"/>
    <w:rsid w:val="00C23FB2"/>
    <w:rsid w:val="00C46D3F"/>
    <w:rsid w:val="00C72F70"/>
    <w:rsid w:val="00C80B16"/>
    <w:rsid w:val="00C851E7"/>
    <w:rsid w:val="00CE3F5D"/>
    <w:rsid w:val="00CE58D5"/>
    <w:rsid w:val="00D03C80"/>
    <w:rsid w:val="00D06675"/>
    <w:rsid w:val="00D15CE2"/>
    <w:rsid w:val="00D17249"/>
    <w:rsid w:val="00D24DFF"/>
    <w:rsid w:val="00D43CB0"/>
    <w:rsid w:val="00D559F4"/>
    <w:rsid w:val="00D62688"/>
    <w:rsid w:val="00D65DBE"/>
    <w:rsid w:val="00D859EA"/>
    <w:rsid w:val="00D95B5B"/>
    <w:rsid w:val="00D97815"/>
    <w:rsid w:val="00DA7F8D"/>
    <w:rsid w:val="00DB1944"/>
    <w:rsid w:val="00DB4BA4"/>
    <w:rsid w:val="00DC3E04"/>
    <w:rsid w:val="00DD2F25"/>
    <w:rsid w:val="00E2671F"/>
    <w:rsid w:val="00E41F02"/>
    <w:rsid w:val="00E43F2B"/>
    <w:rsid w:val="00E468C0"/>
    <w:rsid w:val="00E5566D"/>
    <w:rsid w:val="00E82E96"/>
    <w:rsid w:val="00E95977"/>
    <w:rsid w:val="00EB2A2B"/>
    <w:rsid w:val="00EC3F0F"/>
    <w:rsid w:val="00EF502B"/>
    <w:rsid w:val="00F220C4"/>
    <w:rsid w:val="00F338FC"/>
    <w:rsid w:val="00F655FC"/>
    <w:rsid w:val="00F70710"/>
    <w:rsid w:val="00F73CAC"/>
    <w:rsid w:val="00F759F1"/>
    <w:rsid w:val="00FA6125"/>
    <w:rsid w:val="00FC5183"/>
    <w:rsid w:val="00FD3C0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73E6"/>
    <w:pPr>
      <w:ind w:leftChars="400" w:left="840"/>
    </w:pPr>
  </w:style>
  <w:style w:type="paragraph" w:styleId="a4">
    <w:name w:val="footnote text"/>
    <w:basedOn w:val="a"/>
    <w:link w:val="a5"/>
    <w:uiPriority w:val="99"/>
    <w:semiHidden/>
    <w:unhideWhenUsed/>
    <w:rsid w:val="00F655FC"/>
    <w:pPr>
      <w:snapToGrid w:val="0"/>
      <w:jc w:val="left"/>
    </w:pPr>
  </w:style>
  <w:style w:type="character" w:customStyle="1" w:styleId="a5">
    <w:name w:val="脚注文字列 (文字)"/>
    <w:basedOn w:val="a0"/>
    <w:link w:val="a4"/>
    <w:uiPriority w:val="99"/>
    <w:semiHidden/>
    <w:rsid w:val="00F655FC"/>
  </w:style>
  <w:style w:type="character" w:styleId="a6">
    <w:name w:val="footnote reference"/>
    <w:basedOn w:val="a0"/>
    <w:uiPriority w:val="99"/>
    <w:semiHidden/>
    <w:unhideWhenUsed/>
    <w:rsid w:val="00F655FC"/>
    <w:rPr>
      <w:vertAlign w:val="superscript"/>
    </w:rPr>
  </w:style>
  <w:style w:type="paragraph" w:styleId="a7">
    <w:name w:val="header"/>
    <w:basedOn w:val="a"/>
    <w:link w:val="a8"/>
    <w:uiPriority w:val="99"/>
    <w:unhideWhenUsed/>
    <w:rsid w:val="000C5079"/>
    <w:pPr>
      <w:tabs>
        <w:tab w:val="center" w:pos="4252"/>
        <w:tab w:val="right" w:pos="8504"/>
      </w:tabs>
      <w:snapToGrid w:val="0"/>
    </w:pPr>
  </w:style>
  <w:style w:type="character" w:customStyle="1" w:styleId="a8">
    <w:name w:val="ヘッダー (文字)"/>
    <w:basedOn w:val="a0"/>
    <w:link w:val="a7"/>
    <w:uiPriority w:val="99"/>
    <w:rsid w:val="000C5079"/>
  </w:style>
  <w:style w:type="paragraph" w:styleId="a9">
    <w:name w:val="footer"/>
    <w:basedOn w:val="a"/>
    <w:link w:val="aa"/>
    <w:uiPriority w:val="99"/>
    <w:unhideWhenUsed/>
    <w:rsid w:val="000C5079"/>
    <w:pPr>
      <w:tabs>
        <w:tab w:val="center" w:pos="4252"/>
        <w:tab w:val="right" w:pos="8504"/>
      </w:tabs>
      <w:snapToGrid w:val="0"/>
    </w:pPr>
  </w:style>
  <w:style w:type="character" w:customStyle="1" w:styleId="aa">
    <w:name w:val="フッター (文字)"/>
    <w:basedOn w:val="a0"/>
    <w:link w:val="a9"/>
    <w:uiPriority w:val="99"/>
    <w:rsid w:val="000C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5E379-1E40-4019-A6CA-3679B385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722</Words>
  <Characters>4120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教会 井草</dc:creator>
  <cp:lastModifiedBy>user</cp:lastModifiedBy>
  <cp:revision>4</cp:revision>
  <cp:lastPrinted>2022-06-01T01:41:00Z</cp:lastPrinted>
  <dcterms:created xsi:type="dcterms:W3CDTF">2022-06-15T00:19:00Z</dcterms:created>
  <dcterms:modified xsi:type="dcterms:W3CDTF">2022-06-18T23:19:00Z</dcterms:modified>
</cp:coreProperties>
</file>